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43E0EF">
      <w:pPr>
        <w:spacing w:line="360" w:lineRule="auto"/>
        <w:jc w:val="center"/>
        <w:rPr>
          <w:rFonts w:hint="eastAsia" w:ascii="宋体" w:hAnsi="宋体" w:eastAsia="宋体" w:cs="Times New Roman"/>
          <w:b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Times New Roman"/>
          <w:b/>
          <w:bCs w:val="0"/>
          <w:kern w:val="2"/>
          <w:sz w:val="32"/>
          <w:szCs w:val="32"/>
          <w:lang w:val="en-US" w:eastAsia="zh-CN" w:bidi="ar-SA"/>
        </w:rPr>
        <w:t>2026年春季线上图采会操作指南</w:t>
      </w:r>
    </w:p>
    <w:p w14:paraId="704ED055">
      <w:pPr>
        <w:spacing w:line="360" w:lineRule="auto"/>
        <w:ind w:firstLine="482" w:firstLineChars="200"/>
        <w:jc w:val="both"/>
        <w:rPr>
          <w:rFonts w:hint="eastAsia" w:asciiTheme="majorEastAsia" w:hAnsiTheme="majorEastAsia" w:eastAsiaTheme="majorEastAsia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一、图采会时间：</w:t>
      </w:r>
      <w:r>
        <w:rPr>
          <w:rFonts w:hint="eastAsia" w:asciiTheme="majorEastAsia" w:hAnsiTheme="majorEastAsia" w:eastAsiaTheme="majorEastAsia" w:cstheme="maj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即日起至4月3日。</w:t>
      </w:r>
    </w:p>
    <w:p w14:paraId="3C811310">
      <w:pPr>
        <w:numPr>
          <w:ilvl w:val="0"/>
          <w:numId w:val="0"/>
        </w:numPr>
        <w:spacing w:line="360" w:lineRule="auto"/>
        <w:ind w:firstLine="482" w:firstLineChars="200"/>
        <w:rPr>
          <w:rFonts w:hint="eastAsia" w:asciiTheme="majorEastAsia" w:hAnsiTheme="majorEastAsia" w:eastAsiaTheme="maj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b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二、登录方式</w:t>
      </w:r>
      <w:r>
        <w:rPr>
          <w:rFonts w:hint="eastAsia" w:asciiTheme="majorEastAsia" w:hAnsiTheme="majorEastAsia" w:eastAsiaTheme="majorEastAsia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：电脑端</w:t>
      </w:r>
      <w:r>
        <w:rPr>
          <w:rFonts w:hint="eastAsia" w:asciiTheme="majorEastAsia" w:hAnsiTheme="majorEastAsia" w:eastAsiaTheme="maj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</w:t>
      </w:r>
    </w:p>
    <w:p w14:paraId="71552A03">
      <w:pPr>
        <w:numPr>
          <w:ilvl w:val="0"/>
          <w:numId w:val="0"/>
        </w:numPr>
        <w:spacing w:line="360" w:lineRule="auto"/>
        <w:ind w:firstLine="482" w:firstLineChars="200"/>
        <w:rPr>
          <w:rFonts w:hint="eastAsia" w:asciiTheme="majorEastAsia" w:hAnsiTheme="majorEastAsia" w:eastAsiaTheme="maj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b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三、</w:t>
      </w:r>
      <w:r>
        <w:rPr>
          <w:rFonts w:hint="eastAsia" w:asciiTheme="majorEastAsia" w:hAnsiTheme="majorEastAsia" w:eastAsiaTheme="majorEastAsia"/>
          <w:b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图采会网址：</w:t>
      </w:r>
      <w:r>
        <w:rPr>
          <w:rFonts w:hint="eastAsia" w:asciiTheme="majorEastAsia" w:hAnsiTheme="majorEastAsia" w:eastAsiaTheme="majorEastAsia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https://d.cxstar.com</w:t>
      </w:r>
      <w:r>
        <w:rPr>
          <w:rFonts w:hint="eastAsia" w:asciiTheme="majorEastAsia" w:hAnsiTheme="majorEastAsia" w:eastAsiaTheme="majorEastAsia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  <w:r>
        <w:rPr>
          <w:rFonts w:hint="eastAsia" w:asciiTheme="majorEastAsia" w:hAnsiTheme="majorEastAsia" w:eastAsiaTheme="maj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 w14:paraId="14B6F149">
      <w:pPr>
        <w:numPr>
          <w:ilvl w:val="0"/>
          <w:numId w:val="0"/>
        </w:numPr>
        <w:spacing w:line="360" w:lineRule="auto"/>
        <w:ind w:firstLine="240" w:firstLineChars="100"/>
        <w:rPr>
          <w:rFonts w:hint="default" w:asciiTheme="majorEastAsia" w:hAnsiTheme="majorEastAsia" w:eastAsiaTheme="maj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登录：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点击右上角【登录】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输入登录名：HBSF1342 </w:t>
      </w:r>
    </w:p>
    <w:p w14:paraId="4817EFF4">
      <w:pPr>
        <w:spacing w:line="360" w:lineRule="auto"/>
        <w:rPr>
          <w:rFonts w:asciiTheme="majorEastAsia" w:hAnsiTheme="majorEastAsia" w:eastAsiaTheme="majorEastAsia"/>
          <w:b/>
          <w:sz w:val="24"/>
          <w:szCs w:val="24"/>
        </w:rPr>
      </w:pPr>
      <w:r>
        <w:drawing>
          <wp:inline distT="0" distB="0" distL="114300" distR="114300">
            <wp:extent cx="5264785" cy="1705610"/>
            <wp:effectExtent l="9525" t="9525" r="13970" b="222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7056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A0EEB2C">
      <w:pPr>
        <w:spacing w:line="360" w:lineRule="auto"/>
        <w:ind w:firstLine="480" w:firstLineChars="200"/>
        <w:rPr>
          <w:rFonts w:hint="eastAsia" w:asciiTheme="majorEastAsia" w:hAnsiTheme="majorEastAsia" w:eastAsiaTheme="majorEastAsia"/>
          <w:sz w:val="24"/>
          <w:szCs w:val="24"/>
        </w:rPr>
      </w:pPr>
      <w:r>
        <w:rPr>
          <w:rFonts w:hint="eastAsia"/>
          <w:sz w:val="24"/>
          <w:szCs w:val="24"/>
        </w:rPr>
        <w:t>选择</w:t>
      </w:r>
      <w:r>
        <w:rPr>
          <w:rFonts w:hint="eastAsia" w:asciiTheme="majorEastAsia" w:hAnsiTheme="majorEastAsia" w:eastAsiaTheme="majorEastAsia"/>
          <w:sz w:val="24"/>
          <w:szCs w:val="24"/>
        </w:rPr>
        <w:t>【图书馆登录</w:t>
      </w:r>
      <w:bookmarkStart w:id="0" w:name="_GoBack"/>
      <w:bookmarkEnd w:id="0"/>
      <w:r>
        <w:rPr>
          <w:rFonts w:hint="eastAsia" w:asciiTheme="majorEastAsia" w:hAnsiTheme="majorEastAsia" w:eastAsiaTheme="majorEastAsia"/>
          <w:sz w:val="24"/>
          <w:szCs w:val="24"/>
        </w:rPr>
        <w:t>】→</w:t>
      </w:r>
      <w:r>
        <w:rPr>
          <w:rFonts w:hint="eastAsia"/>
          <w:sz w:val="24"/>
          <w:szCs w:val="24"/>
        </w:rPr>
        <w:t>输入</w:t>
      </w:r>
      <w:r>
        <w:rPr>
          <w:rFonts w:hint="eastAsia" w:asciiTheme="majorEastAsia" w:hAnsiTheme="majorEastAsia" w:eastAsiaTheme="majorEastAsia"/>
          <w:sz w:val="24"/>
          <w:szCs w:val="24"/>
        </w:rPr>
        <w:t>【</w:t>
      </w:r>
      <w:r>
        <w:rPr>
          <w:rFonts w:hint="eastAsia" w:asciiTheme="majorEastAsia" w:hAnsiTheme="majorEastAsia" w:eastAsiaTheme="majorEastAsia" w:cstheme="majorEastAsia"/>
          <w:sz w:val="24"/>
          <w:szCs w:val="24"/>
        </w:rPr>
        <w:t>登录名</w:t>
      </w:r>
      <w:r>
        <w:rPr>
          <w:rFonts w:hint="eastAsia" w:asciiTheme="majorEastAsia" w:hAnsiTheme="majorEastAsia" w:eastAsiaTheme="majorEastAsia"/>
          <w:sz w:val="24"/>
          <w:szCs w:val="24"/>
        </w:rPr>
        <w:t>】→选择单位属性【高校馆、公共馆、高职馆、少儿馆】→输入【图形码】登录。</w:t>
      </w:r>
    </w:p>
    <w:p w14:paraId="7E1A7748">
      <w:pPr>
        <w:spacing w:line="360" w:lineRule="auto"/>
      </w:pPr>
      <w:r>
        <w:drawing>
          <wp:inline distT="0" distB="0" distL="114300" distR="114300">
            <wp:extent cx="5399405" cy="2233930"/>
            <wp:effectExtent l="9525" t="9525" r="16510" b="12065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99405" cy="22339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75EF27F">
      <w:pPr>
        <w:spacing w:line="360" w:lineRule="auto"/>
        <w:ind w:firstLine="480" w:firstLineChars="200"/>
        <w:rPr>
          <w:rFonts w:hint="eastAsia" w:asciiTheme="majorEastAsia" w:hAnsiTheme="majorEastAsia" w:eastAsiaTheme="majorEastAsia"/>
          <w:b w:val="0"/>
          <w:bCs/>
          <w:sz w:val="24"/>
          <w:szCs w:val="24"/>
        </w:rPr>
      </w:pPr>
      <w:r>
        <w:rPr>
          <w:rFonts w:hint="eastAsia" w:asciiTheme="majorEastAsia" w:hAnsiTheme="majorEastAsia" w:eastAsiaTheme="majorEastAsia"/>
          <w:b w:val="0"/>
          <w:bCs/>
          <w:sz w:val="24"/>
          <w:szCs w:val="24"/>
        </w:rPr>
        <w:t>平台将数据分大学版、高职版、少儿版和全品种，图书馆可根据单位属性登录，登录后平台将呈现对应版本的数据。</w:t>
      </w:r>
    </w:p>
    <w:p w14:paraId="44C1E3A7">
      <w:pPr>
        <w:spacing w:line="360" w:lineRule="auto"/>
        <w:ind w:firstLine="240" w:firstLineChars="100"/>
        <w:rPr>
          <w:rFonts w:asciiTheme="majorEastAsia" w:hAnsiTheme="majorEastAsia" w:eastAsiaTheme="majorEastAsia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b w:val="0"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Theme="majorEastAsia" w:hAnsiTheme="majorEastAsia" w:eastAsiaTheme="majorEastAsia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Theme="majorEastAsia" w:hAnsiTheme="majorEastAsia" w:eastAsiaTheme="majorEastAsia"/>
          <w:b w:val="0"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Theme="majorEastAsia" w:hAnsiTheme="majorEastAsia" w:eastAsiaTheme="majorEastAsia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荐购</w:t>
      </w:r>
    </w:p>
    <w:p w14:paraId="7928FC29">
      <w:pPr>
        <w:spacing w:line="360" w:lineRule="auto"/>
        <w:ind w:firstLine="480" w:firstLineChars="200"/>
        <w:rPr>
          <w:rFonts w:asciiTheme="majorEastAsia" w:hAnsiTheme="majorEastAsia" w:eastAsiaTheme="majorEastAsia"/>
          <w:b w:val="0"/>
          <w:bCs/>
          <w:sz w:val="24"/>
          <w:szCs w:val="24"/>
        </w:rPr>
      </w:pPr>
      <w:r>
        <w:rPr>
          <w:rFonts w:hint="eastAsia" w:asciiTheme="majorEastAsia" w:hAnsiTheme="majorEastAsia" w:eastAsiaTheme="majorEastAsia"/>
          <w:b w:val="0"/>
          <w:bCs/>
          <w:sz w:val="24"/>
          <w:szCs w:val="24"/>
        </w:rPr>
        <w:t>1</w:t>
      </w:r>
      <w:r>
        <w:rPr>
          <w:rFonts w:hint="eastAsia" w:asciiTheme="majorEastAsia" w:hAnsiTheme="majorEastAsia" w:eastAsiaTheme="majorEastAsia"/>
          <w:b w:val="0"/>
          <w:bCs/>
          <w:sz w:val="24"/>
          <w:szCs w:val="24"/>
          <w:lang w:eastAsia="zh-CN"/>
        </w:rPr>
        <w:t>.</w:t>
      </w:r>
      <w:r>
        <w:rPr>
          <w:rFonts w:hint="eastAsia" w:asciiTheme="majorEastAsia" w:hAnsiTheme="majorEastAsia" w:eastAsiaTheme="majorEastAsia"/>
          <w:b w:val="0"/>
          <w:bCs/>
          <w:sz w:val="24"/>
          <w:szCs w:val="24"/>
        </w:rPr>
        <w:t>检索图书：点击首页的【图书发现】可查</w:t>
      </w:r>
      <w:r>
        <w:rPr>
          <w:rFonts w:asciiTheme="majorEastAsia" w:hAnsiTheme="majorEastAsia" w:eastAsiaTheme="majorEastAsia"/>
          <w:b w:val="0"/>
          <w:bCs/>
          <w:sz w:val="24"/>
          <w:szCs w:val="24"/>
        </w:rPr>
        <w:t>看</w:t>
      </w:r>
      <w:r>
        <w:rPr>
          <w:rFonts w:hint="eastAsia" w:asciiTheme="majorEastAsia" w:hAnsiTheme="majorEastAsia" w:eastAsiaTheme="majorEastAsia"/>
          <w:b w:val="0"/>
          <w:bCs/>
          <w:sz w:val="24"/>
          <w:szCs w:val="24"/>
        </w:rPr>
        <w:t>书目</w:t>
      </w:r>
      <w:r>
        <w:rPr>
          <w:rFonts w:asciiTheme="majorEastAsia" w:hAnsiTheme="majorEastAsia" w:eastAsiaTheme="majorEastAsia"/>
          <w:b w:val="0"/>
          <w:bCs/>
          <w:sz w:val="24"/>
          <w:szCs w:val="24"/>
        </w:rPr>
        <w:t>明细，点开具体的图书</w:t>
      </w:r>
      <w:r>
        <w:rPr>
          <w:rFonts w:hint="eastAsia" w:asciiTheme="majorEastAsia" w:hAnsiTheme="majorEastAsia" w:eastAsiaTheme="majorEastAsia"/>
          <w:b w:val="0"/>
          <w:bCs/>
          <w:sz w:val="24"/>
          <w:szCs w:val="24"/>
        </w:rPr>
        <w:t>进行荐购。</w:t>
      </w:r>
    </w:p>
    <w:p w14:paraId="48EC1CDF"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  <w:r>
        <w:drawing>
          <wp:inline distT="0" distB="0" distL="114300" distR="114300">
            <wp:extent cx="5262245" cy="1710690"/>
            <wp:effectExtent l="9525" t="9525" r="16510" b="171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17106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D4E9632">
      <w:pPr>
        <w:spacing w:line="360" w:lineRule="auto"/>
        <w:ind w:firstLine="480" w:firstLineChars="200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1.1平台可按图书的出版时间、定价排序。也可按价格区间、出版时间段、重点图书【即图书馆关注的重点出版社】进行筛选。</w:t>
      </w:r>
    </w:p>
    <w:p w14:paraId="561741E0">
      <w:pPr>
        <w:spacing w:line="360" w:lineRule="auto"/>
        <w:ind w:firstLine="480" w:firstLineChars="200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1.2平台提供【列表】和【表格】两种呈现模式。</w:t>
      </w:r>
    </w:p>
    <w:p w14:paraId="0338CC0A">
      <w:pPr>
        <w:spacing w:line="360" w:lineRule="auto"/>
        <w:rPr>
          <w:rFonts w:asciiTheme="majorEastAsia" w:hAnsiTheme="majorEastAsia" w:eastAsiaTheme="majorEastAsia"/>
          <w:sz w:val="24"/>
          <w:szCs w:val="24"/>
        </w:rPr>
      </w:pPr>
      <w:r>
        <w:drawing>
          <wp:inline distT="0" distB="0" distL="114300" distR="114300">
            <wp:extent cx="5264785" cy="1409700"/>
            <wp:effectExtent l="9525" t="9525" r="13970" b="1333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4097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36A30DC">
      <w:pPr>
        <w:spacing w:line="360" w:lineRule="auto"/>
        <w:ind w:firstLine="480" w:firstLineChars="200"/>
        <w:rPr>
          <w:rFonts w:asciiTheme="majorEastAsia" w:hAnsiTheme="majorEastAsia" w:eastAsiaTheme="majorEastAsia"/>
          <w:b w:val="0"/>
          <w:bCs/>
          <w:sz w:val="24"/>
          <w:szCs w:val="24"/>
        </w:rPr>
      </w:pPr>
      <w:r>
        <w:rPr>
          <w:rFonts w:hint="eastAsia" w:asciiTheme="majorEastAsia" w:hAnsiTheme="majorEastAsia" w:eastAsiaTheme="majorEastAsia"/>
          <w:b w:val="0"/>
          <w:bCs/>
          <w:sz w:val="24"/>
          <w:szCs w:val="24"/>
        </w:rPr>
        <w:t>2</w:t>
      </w:r>
      <w:r>
        <w:rPr>
          <w:rFonts w:hint="eastAsia" w:asciiTheme="majorEastAsia" w:hAnsiTheme="majorEastAsia" w:eastAsiaTheme="majorEastAsia"/>
          <w:b w:val="0"/>
          <w:bCs/>
          <w:sz w:val="24"/>
          <w:szCs w:val="24"/>
          <w:lang w:eastAsia="zh-CN"/>
        </w:rPr>
        <w:t>.</w:t>
      </w:r>
      <w:r>
        <w:rPr>
          <w:rFonts w:hint="eastAsia" w:asciiTheme="majorEastAsia" w:hAnsiTheme="majorEastAsia" w:eastAsiaTheme="majorEastAsia"/>
          <w:b w:val="0"/>
          <w:bCs/>
          <w:sz w:val="24"/>
          <w:szCs w:val="24"/>
        </w:rPr>
        <w:t>高级检索：可同时满足多项检索条件，筛选出需要选购的书目。</w:t>
      </w:r>
    </w:p>
    <w:p w14:paraId="7AAD397A">
      <w:pPr>
        <w:spacing w:line="360" w:lineRule="auto"/>
        <w:ind w:firstLine="480" w:firstLineChars="200"/>
        <w:jc w:val="left"/>
        <w:rPr>
          <w:rFonts w:asciiTheme="majorEastAsia" w:hAnsiTheme="majorEastAsia" w:eastAsiaTheme="majorEastAsia"/>
          <w:b/>
          <w:sz w:val="24"/>
          <w:szCs w:val="24"/>
        </w:rPr>
      </w:pPr>
      <w:r>
        <w:rPr>
          <w:rFonts w:hint="eastAsia" w:asciiTheme="majorEastAsia" w:hAnsiTheme="majorEastAsia" w:eastAsiaTheme="majorEastAsia"/>
          <w:b w:val="0"/>
          <w:bCs/>
          <w:sz w:val="24"/>
          <w:szCs w:val="24"/>
          <w:lang w:val="en-US" w:eastAsia="zh-CN"/>
        </w:rPr>
        <w:t>3.</w:t>
      </w:r>
      <w:r>
        <w:rPr>
          <w:rFonts w:hint="eastAsia" w:asciiTheme="majorEastAsia" w:hAnsiTheme="majorEastAsia" w:eastAsiaTheme="majorEastAsia"/>
          <w:b w:val="0"/>
          <w:bCs/>
          <w:sz w:val="24"/>
          <w:szCs w:val="24"/>
        </w:rPr>
        <w:t>我的荐购：【</w:t>
      </w:r>
      <w:r>
        <w:rPr>
          <w:rFonts w:hint="eastAsia" w:asciiTheme="majorEastAsia" w:hAnsiTheme="majorEastAsia" w:eastAsiaTheme="majorEastAsia"/>
          <w:sz w:val="24"/>
          <w:szCs w:val="24"/>
        </w:rPr>
        <w:t>个人中心】→【我的荐购】中可查看到所有的荐购书目，及图书馆的采纳情况。</w:t>
      </w:r>
    </w:p>
    <w:p w14:paraId="4E4D64E1">
      <w:pPr>
        <w:spacing w:line="360" w:lineRule="auto"/>
      </w:pPr>
      <w:r>
        <w:drawing>
          <wp:inline distT="0" distB="0" distL="114300" distR="114300">
            <wp:extent cx="5272405" cy="2355215"/>
            <wp:effectExtent l="9525" t="9525" r="21590" b="1270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3552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CF32BA4">
      <w:pPr>
        <w:spacing w:line="360" w:lineRule="auto"/>
        <w:ind w:firstLine="480" w:firstLineChars="200"/>
        <w:rPr>
          <w:rFonts w:asciiTheme="majorEastAsia" w:hAnsiTheme="majorEastAsia" w:eastAsiaTheme="majorEastAsia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b w:val="0"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Theme="majorEastAsia" w:hAnsiTheme="majorEastAsia" w:eastAsiaTheme="majorEastAsia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Theme="majorEastAsia" w:hAnsiTheme="majorEastAsia" w:eastAsiaTheme="majorEastAsia"/>
          <w:b w:val="0"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Theme="majorEastAsia" w:hAnsiTheme="majorEastAsia" w:eastAsiaTheme="majorEastAsia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即时通信</w:t>
      </w:r>
    </w:p>
    <w:p w14:paraId="15FECDDD">
      <w:pPr>
        <w:spacing w:line="360" w:lineRule="auto"/>
        <w:ind w:firstLine="480" w:firstLineChars="200"/>
        <w:rPr>
          <w:rFonts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操作过程如遇问题，可通过“QQ交谈”的方式联系平台在线客服咨询。</w:t>
      </w:r>
    </w:p>
    <w:p w14:paraId="5AF71345">
      <w:pPr>
        <w:spacing w:line="360" w:lineRule="auto"/>
      </w:pPr>
      <w:r>
        <w:drawing>
          <wp:inline distT="0" distB="0" distL="114300" distR="114300">
            <wp:extent cx="5270500" cy="2077720"/>
            <wp:effectExtent l="9525" t="9525" r="23495" b="1587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0777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E0EA0E5"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Theme="majorEastAsia" w:hAnsiTheme="majorEastAsia" w:eastAsiaTheme="majorEastAsia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/>
          <w:b w:val="0"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Theme="majorEastAsia" w:hAnsiTheme="majorEastAsia" w:eastAsiaTheme="majorEastAsia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Theme="majorEastAsia" w:hAnsiTheme="majorEastAsia" w:eastAsiaTheme="majorEastAsia"/>
          <w:b w:val="0"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Theme="majorEastAsia" w:hAnsiTheme="majorEastAsia" w:eastAsiaTheme="majorEastAsia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平台展示</w:t>
      </w:r>
    </w:p>
    <w:p w14:paraId="0D92A887">
      <w:pPr>
        <w:spacing w:line="360" w:lineRule="auto"/>
        <w:ind w:firstLine="480" w:firstLineChars="200"/>
        <w:rPr>
          <w:rFonts w:hint="eastAsia" w:asciiTheme="majorEastAsia" w:hAnsiTheme="majorEastAsia" w:eastAsiaTheme="majorEastAsia"/>
          <w:sz w:val="24"/>
          <w:szCs w:val="24"/>
        </w:rPr>
      </w:pPr>
      <w:r>
        <w:rPr>
          <w:rFonts w:hint="eastAsia" w:asciiTheme="majorEastAsia" w:hAnsiTheme="majorEastAsia" w:eastAsiaTheme="majorEastAsia"/>
          <w:b w:val="0"/>
          <w:bCs/>
          <w:sz w:val="24"/>
          <w:szCs w:val="24"/>
        </w:rPr>
        <w:t>1</w:t>
      </w:r>
      <w:r>
        <w:rPr>
          <w:rFonts w:hint="eastAsia" w:asciiTheme="majorEastAsia" w:hAnsiTheme="majorEastAsia" w:eastAsiaTheme="majorEastAsia"/>
          <w:b w:val="0"/>
          <w:bCs/>
          <w:sz w:val="24"/>
          <w:szCs w:val="24"/>
          <w:lang w:eastAsia="zh-CN"/>
        </w:rPr>
        <w:t>.</w:t>
      </w:r>
      <w:r>
        <w:rPr>
          <w:rFonts w:hint="eastAsia" w:asciiTheme="majorEastAsia" w:hAnsiTheme="majorEastAsia" w:eastAsiaTheme="majorEastAsia"/>
          <w:b w:val="0"/>
          <w:bCs/>
          <w:sz w:val="24"/>
          <w:szCs w:val="24"/>
        </w:rPr>
        <w:t>主会场：</w:t>
      </w:r>
      <w:r>
        <w:rPr>
          <w:rFonts w:hint="eastAsia" w:asciiTheme="majorEastAsia" w:hAnsiTheme="majorEastAsia" w:eastAsiaTheme="majorEastAsia"/>
          <w:sz w:val="24"/>
          <w:szCs w:val="24"/>
        </w:rPr>
        <w:t>主要展示重点出版社书目，直接点击出版社名称即可进入选书界面。</w:t>
      </w:r>
    </w:p>
    <w:p w14:paraId="47509816">
      <w:pPr>
        <w:spacing w:line="360" w:lineRule="auto"/>
      </w:pPr>
      <w:r>
        <w:drawing>
          <wp:inline distT="0" distB="0" distL="114300" distR="114300">
            <wp:extent cx="5394960" cy="2900045"/>
            <wp:effectExtent l="9525" t="9525" r="20955" b="165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29000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E884E14">
      <w:pPr>
        <w:spacing w:line="360" w:lineRule="auto"/>
        <w:ind w:firstLine="480" w:firstLineChars="200"/>
        <w:rPr>
          <w:rFonts w:asciiTheme="majorEastAsia" w:hAnsiTheme="majorEastAsia" w:eastAsiaTheme="majorEastAsia"/>
          <w:b w:val="0"/>
          <w:bCs/>
          <w:sz w:val="24"/>
          <w:szCs w:val="24"/>
        </w:rPr>
      </w:pPr>
      <w:r>
        <w:rPr>
          <w:rFonts w:hint="eastAsia" w:asciiTheme="majorEastAsia" w:hAnsiTheme="majorEastAsia" w:eastAsiaTheme="majorEastAsia"/>
          <w:b w:val="0"/>
          <w:bCs/>
          <w:sz w:val="24"/>
          <w:szCs w:val="24"/>
        </w:rPr>
        <w:t>2</w:t>
      </w:r>
      <w:r>
        <w:rPr>
          <w:rFonts w:hint="eastAsia" w:asciiTheme="majorEastAsia" w:hAnsiTheme="majorEastAsia" w:eastAsiaTheme="majorEastAsia"/>
          <w:b w:val="0"/>
          <w:bCs/>
          <w:sz w:val="24"/>
          <w:szCs w:val="24"/>
          <w:lang w:eastAsia="zh-CN"/>
        </w:rPr>
        <w:t>.</w:t>
      </w:r>
      <w:r>
        <w:rPr>
          <w:rFonts w:hint="eastAsia" w:asciiTheme="majorEastAsia" w:hAnsiTheme="majorEastAsia" w:eastAsiaTheme="majorEastAsia"/>
          <w:b w:val="0"/>
          <w:bCs/>
          <w:sz w:val="24"/>
          <w:szCs w:val="24"/>
        </w:rPr>
        <w:t>分会场：</w:t>
      </w:r>
    </w:p>
    <w:p w14:paraId="1240AB07">
      <w:pPr>
        <w:spacing w:line="360" w:lineRule="auto"/>
        <w:ind w:firstLine="480" w:firstLineChars="200"/>
        <w:rPr>
          <w:rFonts w:asciiTheme="majorEastAsia" w:hAnsiTheme="majorEastAsia" w:eastAsiaTheme="majorEastAsia"/>
          <w:b/>
          <w:sz w:val="24"/>
          <w:szCs w:val="24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2.1出版社分会场：按出版社综合分类和出版公司名称展示各出版社图书，点击分类首先展示该类别下的出版社名单（按</w:t>
      </w:r>
      <w:r>
        <w:rPr>
          <w:rFonts w:asciiTheme="majorEastAsia" w:hAnsiTheme="majorEastAsia" w:eastAsiaTheme="majorEastAsia"/>
          <w:sz w:val="24"/>
          <w:szCs w:val="24"/>
        </w:rPr>
        <w:t>名称首</w:t>
      </w:r>
      <w:r>
        <w:rPr>
          <w:rFonts w:hint="eastAsia" w:asciiTheme="majorEastAsia" w:hAnsiTheme="majorEastAsia" w:eastAsiaTheme="majorEastAsia"/>
          <w:sz w:val="24"/>
          <w:szCs w:val="24"/>
        </w:rPr>
        <w:t>字母</w:t>
      </w:r>
      <w:r>
        <w:rPr>
          <w:rFonts w:asciiTheme="majorEastAsia" w:hAnsiTheme="majorEastAsia" w:eastAsiaTheme="majorEastAsia"/>
          <w:sz w:val="24"/>
          <w:szCs w:val="24"/>
        </w:rPr>
        <w:t>排序）</w:t>
      </w:r>
      <w:r>
        <w:rPr>
          <w:rFonts w:hint="eastAsia" w:asciiTheme="majorEastAsia" w:hAnsiTheme="majorEastAsia" w:eastAsiaTheme="majorEastAsia"/>
          <w:sz w:val="24"/>
          <w:szCs w:val="24"/>
        </w:rPr>
        <w:t>，点击出版社名称即可进入选书界面。</w:t>
      </w:r>
    </w:p>
    <w:p w14:paraId="1D004E99">
      <w:pPr>
        <w:spacing w:line="360" w:lineRule="auto"/>
        <w:ind w:firstLine="480" w:firstLineChars="200"/>
        <w:rPr>
          <w:rFonts w:hint="eastAsia" w:asciiTheme="majorEastAsia" w:hAnsiTheme="majorEastAsia" w:eastAsiaTheme="majorEastAsia"/>
          <w:b/>
          <w:sz w:val="24"/>
          <w:szCs w:val="24"/>
          <w:lang w:eastAsia="zh-CN"/>
        </w:rPr>
      </w:pPr>
      <w:r>
        <w:rPr>
          <w:rFonts w:hint="eastAsia" w:asciiTheme="majorEastAsia" w:hAnsiTheme="majorEastAsia" w:eastAsiaTheme="majorEastAsia"/>
          <w:sz w:val="24"/>
          <w:szCs w:val="24"/>
        </w:rPr>
        <w:t>2.2图书分会场：根据图书的中图法分类及学科分类展示各类图书，直接点击分类即可进入选书界面</w:t>
      </w:r>
      <w:r>
        <w:rPr>
          <w:rFonts w:hint="eastAsia" w:asciiTheme="majorEastAsia" w:hAnsiTheme="majorEastAsia" w:eastAsiaTheme="majorEastAsia"/>
          <w:sz w:val="24"/>
          <w:szCs w:val="24"/>
          <w:lang w:eastAsia="zh-CN"/>
        </w:rPr>
        <w:t>。</w:t>
      </w:r>
    </w:p>
    <w:p w14:paraId="164C6BF1">
      <w:pPr>
        <w:spacing w:line="360" w:lineRule="auto"/>
        <w:ind w:firstLine="480" w:firstLineChars="200"/>
        <w:rPr>
          <w:rFonts w:asciiTheme="majorEastAsia" w:hAnsiTheme="majorEastAsia" w:eastAsiaTheme="majorEastAsia"/>
          <w:b w:val="0"/>
          <w:bCs/>
          <w:sz w:val="24"/>
          <w:szCs w:val="24"/>
        </w:rPr>
      </w:pPr>
      <w:r>
        <w:rPr>
          <w:rFonts w:asciiTheme="majorEastAsia" w:hAnsiTheme="majorEastAsia" w:eastAsiaTheme="majorEastAsia"/>
          <w:b w:val="0"/>
          <w:bCs/>
          <w:sz w:val="24"/>
          <w:szCs w:val="24"/>
        </w:rPr>
        <w:t>3</w:t>
      </w:r>
      <w:r>
        <w:rPr>
          <w:rFonts w:hint="eastAsia" w:asciiTheme="majorEastAsia" w:hAnsiTheme="majorEastAsia" w:eastAsiaTheme="majorEastAsia"/>
          <w:b w:val="0"/>
          <w:bCs/>
          <w:sz w:val="24"/>
          <w:szCs w:val="24"/>
          <w:lang w:eastAsia="zh-CN"/>
        </w:rPr>
        <w:t>.</w:t>
      </w:r>
      <w:r>
        <w:rPr>
          <w:rFonts w:hint="eastAsia" w:asciiTheme="majorEastAsia" w:hAnsiTheme="majorEastAsia" w:eastAsiaTheme="majorEastAsia"/>
          <w:b w:val="0"/>
          <w:bCs/>
          <w:sz w:val="24"/>
          <w:szCs w:val="24"/>
        </w:rPr>
        <w:t>新闻区：发布最新线上书市动态。</w:t>
      </w:r>
    </w:p>
    <w:p w14:paraId="26FF6C1D">
      <w:pPr>
        <w:spacing w:line="360" w:lineRule="auto"/>
        <w:ind w:firstLine="480" w:firstLineChars="200"/>
        <w:rPr>
          <w:rFonts w:asciiTheme="majorEastAsia" w:hAnsiTheme="majorEastAsia" w:eastAsiaTheme="majorEastAsia"/>
          <w:b w:val="0"/>
          <w:bCs/>
          <w:sz w:val="24"/>
          <w:szCs w:val="24"/>
        </w:rPr>
      </w:pPr>
      <w:r>
        <w:rPr>
          <w:rFonts w:asciiTheme="majorEastAsia" w:hAnsiTheme="majorEastAsia" w:eastAsiaTheme="majorEastAsia"/>
          <w:b w:val="0"/>
          <w:bCs/>
          <w:sz w:val="24"/>
          <w:szCs w:val="24"/>
        </w:rPr>
        <w:t>4</w:t>
      </w:r>
      <w:r>
        <w:rPr>
          <w:rFonts w:hint="eastAsia" w:asciiTheme="majorEastAsia" w:hAnsiTheme="majorEastAsia" w:eastAsiaTheme="majorEastAsia"/>
          <w:b w:val="0"/>
          <w:bCs/>
          <w:sz w:val="24"/>
          <w:szCs w:val="24"/>
          <w:lang w:eastAsia="zh-CN"/>
        </w:rPr>
        <w:t>.</w:t>
      </w:r>
      <w:r>
        <w:rPr>
          <w:rFonts w:hint="eastAsia" w:asciiTheme="majorEastAsia" w:hAnsiTheme="majorEastAsia" w:eastAsiaTheme="majorEastAsia"/>
          <w:b w:val="0"/>
          <w:bCs/>
          <w:sz w:val="24"/>
          <w:szCs w:val="24"/>
        </w:rPr>
        <w:t>销量排行榜：左上角的【销量排行榜】对出版社、图书公司、出版社分类、图书单品销量进行时时榜单排行。可作为选书参考。</w:t>
      </w:r>
    </w:p>
    <w:p w14:paraId="2E903A0B">
      <w:pPr>
        <w:spacing w:line="360" w:lineRule="auto"/>
        <w:ind w:firstLine="480" w:firstLineChars="200"/>
        <w:rPr>
          <w:rFonts w:ascii="楷体" w:hAnsi="楷体" w:eastAsia="楷体" w:cs="楷体"/>
          <w:sz w:val="24"/>
          <w:szCs w:val="24"/>
        </w:rPr>
      </w:pPr>
      <w:r>
        <w:rPr>
          <w:rFonts w:asciiTheme="majorEastAsia" w:hAnsiTheme="majorEastAsia" w:eastAsiaTheme="majorEastAsia"/>
          <w:b w:val="0"/>
          <w:bCs/>
          <w:sz w:val="24"/>
          <w:szCs w:val="24"/>
        </w:rPr>
        <w:t>5</w:t>
      </w:r>
      <w:r>
        <w:rPr>
          <w:rFonts w:hint="eastAsia" w:asciiTheme="majorEastAsia" w:hAnsiTheme="majorEastAsia" w:eastAsiaTheme="majorEastAsia"/>
          <w:b w:val="0"/>
          <w:bCs/>
          <w:sz w:val="24"/>
          <w:szCs w:val="24"/>
          <w:lang w:eastAsia="zh-CN"/>
        </w:rPr>
        <w:t>.</w:t>
      </w:r>
      <w:r>
        <w:rPr>
          <w:rFonts w:hint="eastAsia" w:asciiTheme="majorEastAsia" w:hAnsiTheme="majorEastAsia" w:eastAsiaTheme="majorEastAsia"/>
          <w:b w:val="0"/>
          <w:bCs/>
          <w:sz w:val="24"/>
          <w:szCs w:val="24"/>
        </w:rPr>
        <w:t>留言板：平台的交流区，实时在线客服答疑解惑。</w:t>
      </w:r>
    </w:p>
    <w:sectPr>
      <w:pgSz w:w="11906" w:h="16838"/>
      <w:pgMar w:top="1134" w:right="1701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0MTFiMGJiOTg0MzM2MmJmNWNmN2UxYWI3OTIxMzEifQ=="/>
  </w:docVars>
  <w:rsids>
    <w:rsidRoot w:val="007537A5"/>
    <w:rsid w:val="000153BC"/>
    <w:rsid w:val="0002041E"/>
    <w:rsid w:val="00043573"/>
    <w:rsid w:val="000A57C7"/>
    <w:rsid w:val="000C42C7"/>
    <w:rsid w:val="00117BC1"/>
    <w:rsid w:val="001421BF"/>
    <w:rsid w:val="00163CB4"/>
    <w:rsid w:val="001D32AA"/>
    <w:rsid w:val="001E6BEC"/>
    <w:rsid w:val="00237380"/>
    <w:rsid w:val="00240B7A"/>
    <w:rsid w:val="0026097B"/>
    <w:rsid w:val="00261FA9"/>
    <w:rsid w:val="00277909"/>
    <w:rsid w:val="003957D3"/>
    <w:rsid w:val="003B0258"/>
    <w:rsid w:val="003B4973"/>
    <w:rsid w:val="003D2163"/>
    <w:rsid w:val="003E039E"/>
    <w:rsid w:val="00422176"/>
    <w:rsid w:val="00437952"/>
    <w:rsid w:val="00490D2D"/>
    <w:rsid w:val="00492117"/>
    <w:rsid w:val="00503B1C"/>
    <w:rsid w:val="00524643"/>
    <w:rsid w:val="005275CC"/>
    <w:rsid w:val="00533128"/>
    <w:rsid w:val="0054587D"/>
    <w:rsid w:val="00545CD3"/>
    <w:rsid w:val="00556206"/>
    <w:rsid w:val="00576785"/>
    <w:rsid w:val="006267A4"/>
    <w:rsid w:val="006379AB"/>
    <w:rsid w:val="00664AEF"/>
    <w:rsid w:val="00724565"/>
    <w:rsid w:val="00747114"/>
    <w:rsid w:val="007537A5"/>
    <w:rsid w:val="00793AF3"/>
    <w:rsid w:val="007C0B3C"/>
    <w:rsid w:val="007D4524"/>
    <w:rsid w:val="007D46EE"/>
    <w:rsid w:val="0080389A"/>
    <w:rsid w:val="008146B5"/>
    <w:rsid w:val="008932D5"/>
    <w:rsid w:val="008A244F"/>
    <w:rsid w:val="008B1AD4"/>
    <w:rsid w:val="008F07EC"/>
    <w:rsid w:val="00912FAA"/>
    <w:rsid w:val="009461AB"/>
    <w:rsid w:val="00950506"/>
    <w:rsid w:val="009914A2"/>
    <w:rsid w:val="009A5F97"/>
    <w:rsid w:val="00A6165D"/>
    <w:rsid w:val="00B32B68"/>
    <w:rsid w:val="00BD1A44"/>
    <w:rsid w:val="00BD4147"/>
    <w:rsid w:val="00C033AA"/>
    <w:rsid w:val="00C058B8"/>
    <w:rsid w:val="00C20CA4"/>
    <w:rsid w:val="00C63DF2"/>
    <w:rsid w:val="00C65B2A"/>
    <w:rsid w:val="00C9615A"/>
    <w:rsid w:val="00CB3FB8"/>
    <w:rsid w:val="00CB7CE3"/>
    <w:rsid w:val="00CC549C"/>
    <w:rsid w:val="00D05DBE"/>
    <w:rsid w:val="00D41326"/>
    <w:rsid w:val="00DA21A3"/>
    <w:rsid w:val="00DC4F6F"/>
    <w:rsid w:val="00DE79F6"/>
    <w:rsid w:val="00E04F54"/>
    <w:rsid w:val="00E11F5B"/>
    <w:rsid w:val="00E25B2C"/>
    <w:rsid w:val="00E31EC3"/>
    <w:rsid w:val="00E655CA"/>
    <w:rsid w:val="00E84D3B"/>
    <w:rsid w:val="00E93ECD"/>
    <w:rsid w:val="00E96C67"/>
    <w:rsid w:val="00EA74FF"/>
    <w:rsid w:val="00F50BAC"/>
    <w:rsid w:val="00F56A22"/>
    <w:rsid w:val="00F63B02"/>
    <w:rsid w:val="00FA2BF7"/>
    <w:rsid w:val="00FC360D"/>
    <w:rsid w:val="00FE3ED7"/>
    <w:rsid w:val="01BD35AB"/>
    <w:rsid w:val="03206A39"/>
    <w:rsid w:val="052039A3"/>
    <w:rsid w:val="05F56E77"/>
    <w:rsid w:val="07691ADF"/>
    <w:rsid w:val="09BC05EC"/>
    <w:rsid w:val="0A344626"/>
    <w:rsid w:val="0C7E602C"/>
    <w:rsid w:val="0CCA74C4"/>
    <w:rsid w:val="0DA10224"/>
    <w:rsid w:val="0DAA0E02"/>
    <w:rsid w:val="0DC91529"/>
    <w:rsid w:val="0E9B360A"/>
    <w:rsid w:val="0EEC7436"/>
    <w:rsid w:val="0FD61CDB"/>
    <w:rsid w:val="10EF74F9"/>
    <w:rsid w:val="10F4026B"/>
    <w:rsid w:val="11074842"/>
    <w:rsid w:val="11B76268"/>
    <w:rsid w:val="11D706B9"/>
    <w:rsid w:val="11F6769C"/>
    <w:rsid w:val="13E56991"/>
    <w:rsid w:val="15A07014"/>
    <w:rsid w:val="17053982"/>
    <w:rsid w:val="18AB01A9"/>
    <w:rsid w:val="19176A3B"/>
    <w:rsid w:val="1A3D12D5"/>
    <w:rsid w:val="1B72529E"/>
    <w:rsid w:val="1CC96E50"/>
    <w:rsid w:val="1ECC236A"/>
    <w:rsid w:val="1F3507CD"/>
    <w:rsid w:val="206F5F60"/>
    <w:rsid w:val="20FF5536"/>
    <w:rsid w:val="227979AA"/>
    <w:rsid w:val="2302130E"/>
    <w:rsid w:val="23201794"/>
    <w:rsid w:val="23F6215B"/>
    <w:rsid w:val="24A87C93"/>
    <w:rsid w:val="27DE03B8"/>
    <w:rsid w:val="28822F38"/>
    <w:rsid w:val="291F177B"/>
    <w:rsid w:val="29383E2B"/>
    <w:rsid w:val="2A8B31A9"/>
    <w:rsid w:val="2BE11B28"/>
    <w:rsid w:val="2BE912BD"/>
    <w:rsid w:val="2BFC5F31"/>
    <w:rsid w:val="2C46263D"/>
    <w:rsid w:val="2C6E3570"/>
    <w:rsid w:val="2DFDA5EE"/>
    <w:rsid w:val="2EFA733D"/>
    <w:rsid w:val="2F2A6E19"/>
    <w:rsid w:val="2FAF6379"/>
    <w:rsid w:val="2FF124EE"/>
    <w:rsid w:val="321F6337"/>
    <w:rsid w:val="333170A5"/>
    <w:rsid w:val="346C65E7"/>
    <w:rsid w:val="35937FBA"/>
    <w:rsid w:val="374C5422"/>
    <w:rsid w:val="38FD2DBA"/>
    <w:rsid w:val="39B50A30"/>
    <w:rsid w:val="3A1219DE"/>
    <w:rsid w:val="3A395226"/>
    <w:rsid w:val="3CE15365"/>
    <w:rsid w:val="40512B35"/>
    <w:rsid w:val="42B45D29"/>
    <w:rsid w:val="47E40618"/>
    <w:rsid w:val="48027FED"/>
    <w:rsid w:val="487D4E0F"/>
    <w:rsid w:val="4A0B47D8"/>
    <w:rsid w:val="4BFC429C"/>
    <w:rsid w:val="4BFF5B3B"/>
    <w:rsid w:val="4C51283A"/>
    <w:rsid w:val="4E484E85"/>
    <w:rsid w:val="4E6B6536"/>
    <w:rsid w:val="4E837984"/>
    <w:rsid w:val="4F4F7CE7"/>
    <w:rsid w:val="51463765"/>
    <w:rsid w:val="51B7313F"/>
    <w:rsid w:val="52C63939"/>
    <w:rsid w:val="52CF1475"/>
    <w:rsid w:val="53496AD5"/>
    <w:rsid w:val="55083CB2"/>
    <w:rsid w:val="55CA71B9"/>
    <w:rsid w:val="568923E9"/>
    <w:rsid w:val="56CD6F61"/>
    <w:rsid w:val="58487AE6"/>
    <w:rsid w:val="5BB24978"/>
    <w:rsid w:val="5D56492B"/>
    <w:rsid w:val="5D671417"/>
    <w:rsid w:val="5E1C257C"/>
    <w:rsid w:val="5FC014A3"/>
    <w:rsid w:val="60791F08"/>
    <w:rsid w:val="61122B5C"/>
    <w:rsid w:val="616B1851"/>
    <w:rsid w:val="62270284"/>
    <w:rsid w:val="6259288F"/>
    <w:rsid w:val="625C34A4"/>
    <w:rsid w:val="62BA0028"/>
    <w:rsid w:val="633F2F95"/>
    <w:rsid w:val="64AA3487"/>
    <w:rsid w:val="65E25E59"/>
    <w:rsid w:val="67226E55"/>
    <w:rsid w:val="67642FCA"/>
    <w:rsid w:val="67DF46B5"/>
    <w:rsid w:val="68E424F2"/>
    <w:rsid w:val="6AC52656"/>
    <w:rsid w:val="6B9D2F4E"/>
    <w:rsid w:val="6C97799E"/>
    <w:rsid w:val="6F1D62F8"/>
    <w:rsid w:val="704716DB"/>
    <w:rsid w:val="71502811"/>
    <w:rsid w:val="716704ED"/>
    <w:rsid w:val="718524BB"/>
    <w:rsid w:val="72734A09"/>
    <w:rsid w:val="75E05839"/>
    <w:rsid w:val="75F776FF"/>
    <w:rsid w:val="7AE53FCA"/>
    <w:rsid w:val="7B3A6C7C"/>
    <w:rsid w:val="7BAF04C5"/>
    <w:rsid w:val="7BE75B20"/>
    <w:rsid w:val="7C1E59E5"/>
    <w:rsid w:val="7C8C6784"/>
    <w:rsid w:val="7D87763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仿宋" w:hAnsi="仿宋" w:eastAsia="仿宋" w:cs="仿宋"/>
      <w:sz w:val="30"/>
      <w:szCs w:val="30"/>
      <w:lang w:val="zh-CN" w:eastAsia="zh-CN" w:bidi="zh-CN"/>
    </w:rPr>
  </w:style>
  <w:style w:type="paragraph" w:styleId="4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页眉 Char"/>
    <w:basedOn w:val="8"/>
    <w:link w:val="6"/>
    <w:semiHidden/>
    <w:qFormat/>
    <w:uiPriority w:val="99"/>
    <w:rPr>
      <w:kern w:val="2"/>
      <w:sz w:val="18"/>
      <w:szCs w:val="18"/>
    </w:rPr>
  </w:style>
  <w:style w:type="character" w:customStyle="1" w:styleId="12">
    <w:name w:val="页脚 Char"/>
    <w:basedOn w:val="8"/>
    <w:link w:val="5"/>
    <w:semiHidden/>
    <w:qFormat/>
    <w:uiPriority w:val="99"/>
    <w:rPr>
      <w:kern w:val="2"/>
      <w:sz w:val="18"/>
      <w:szCs w:val="18"/>
    </w:rPr>
  </w:style>
  <w:style w:type="character" w:customStyle="1" w:styleId="13">
    <w:name w:val="批注框文本 Char"/>
    <w:basedOn w:val="8"/>
    <w:link w:val="4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904</Words>
  <Characters>951</Characters>
  <Lines>7</Lines>
  <Paragraphs>1</Paragraphs>
  <TotalTime>1</TotalTime>
  <ScaleCrop>false</ScaleCrop>
  <LinksUpToDate>false</LinksUpToDate>
  <CharactersWithSpaces>983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2022-02-21T13:59:00Z</dcterms:created>
  <dc:creator>Administrator</dc:creator>
  <cp:lastModifiedBy>rain2</cp:lastModifiedBy>
  <dcterms:modified xsi:type="dcterms:W3CDTF">2026-03-23T02:57:49Z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D19F39AC13C04184BFB89A20B6C55FD2_13</vt:lpwstr>
  </property>
  <property fmtid="{D5CDD505-2E9C-101B-9397-08002B2CF9AE}" pid="4" name="KSOTemplateDocerSaveRecord">
    <vt:lpwstr>eyJoZGlkIjoiMTk4MDY5ZGNiY2RiNzI4ZmFlZWYxNzVmNzkyMGM1OGYiLCJ1c2VySWQiOiI0MzA4OTI1MzMifQ==</vt:lpwstr>
  </property>
</Properties>
</file>